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A6" w:rsidRDefault="00B038A6" w:rsidP="00843B3D">
      <w:pPr>
        <w:spacing w:after="0"/>
        <w:jc w:val="center"/>
        <w:rPr>
          <w:rFonts w:ascii="Bookman Old Style" w:hAnsi="Bookman Old Style"/>
        </w:rPr>
      </w:pPr>
    </w:p>
    <w:p w:rsidR="00843B3D" w:rsidRDefault="00843B3D" w:rsidP="00843B3D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BHARAT SANCHAR NIGAM LIMITED</w:t>
      </w:r>
    </w:p>
    <w:p w:rsidR="00843B3D" w:rsidRDefault="00B038A6" w:rsidP="00B038A6">
      <w:pPr>
        <w:tabs>
          <w:tab w:val="center" w:pos="4680"/>
          <w:tab w:val="left" w:pos="739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843B3D">
        <w:rPr>
          <w:rFonts w:ascii="Bookman Old Style" w:hAnsi="Bookman Old Style"/>
        </w:rPr>
        <w:t xml:space="preserve">(A Government of </w:t>
      </w:r>
      <w:proofErr w:type="gramStart"/>
      <w:r w:rsidR="00843B3D">
        <w:rPr>
          <w:rFonts w:ascii="Bookman Old Style" w:hAnsi="Bookman Old Style"/>
        </w:rPr>
        <w:t>India  Enterprise</w:t>
      </w:r>
      <w:proofErr w:type="gramEnd"/>
      <w:r w:rsidR="00843B3D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</w:r>
    </w:p>
    <w:p w:rsidR="00843B3D" w:rsidRDefault="00843B3D" w:rsidP="00843B3D">
      <w:pPr>
        <w:spacing w:after="0"/>
        <w:rPr>
          <w:rFonts w:ascii="Bookman Old Style" w:hAnsi="Bookman Old Style"/>
        </w:rPr>
      </w:pPr>
    </w:p>
    <w:p w:rsidR="00843B3D" w:rsidRDefault="00843B3D" w:rsidP="00843B3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From                                               To</w:t>
      </w:r>
    </w:p>
    <w:p w:rsidR="00843B3D" w:rsidRDefault="00843B3D" w:rsidP="00843B3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The Chief General Manager              The CGM STR</w:t>
      </w:r>
      <w:r w:rsidR="00F57868">
        <w:rPr>
          <w:rFonts w:ascii="Bookman Old Style" w:hAnsi="Bookman Old Style"/>
        </w:rPr>
        <w:t>/</w:t>
      </w:r>
      <w:proofErr w:type="gramStart"/>
      <w:r w:rsidR="00F57868">
        <w:rPr>
          <w:rFonts w:ascii="Bookman Old Style" w:hAnsi="Bookman Old Style"/>
        </w:rPr>
        <w:t xml:space="preserve">STP </w:t>
      </w:r>
      <w:r>
        <w:rPr>
          <w:rFonts w:ascii="Bookman Old Style" w:hAnsi="Bookman Old Style"/>
        </w:rPr>
        <w:t xml:space="preserve"> Chennai</w:t>
      </w:r>
      <w:proofErr w:type="gramEnd"/>
    </w:p>
    <w:p w:rsidR="00F57868" w:rsidRDefault="00843B3D" w:rsidP="00843B3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Bharat Sanchar Nigam Limited        </w:t>
      </w:r>
      <w:r w:rsidR="00F57868">
        <w:rPr>
          <w:rFonts w:ascii="Bookman Old Style" w:hAnsi="Bookman Old Style"/>
        </w:rPr>
        <w:t xml:space="preserve">The Heads of all SSAs/Units in </w:t>
      </w:r>
      <w:proofErr w:type="spellStart"/>
      <w:r w:rsidR="00F57868">
        <w:rPr>
          <w:rFonts w:ascii="Bookman Old Style" w:hAnsi="Bookman Old Style"/>
        </w:rPr>
        <w:t>T.N.Circle</w:t>
      </w:r>
      <w:proofErr w:type="spellEnd"/>
    </w:p>
    <w:p w:rsidR="00843B3D" w:rsidRDefault="00843B3D" w:rsidP="00843B3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Tamil Nadu Telecom Circle               </w:t>
      </w:r>
      <w:r w:rsidR="005B1614">
        <w:rPr>
          <w:rFonts w:ascii="Bookman Old Style" w:hAnsi="Bookman Old Style"/>
        </w:rPr>
        <w:t xml:space="preserve">The </w:t>
      </w:r>
      <w:proofErr w:type="gramStart"/>
      <w:r w:rsidR="005B1614">
        <w:rPr>
          <w:rFonts w:ascii="Bookman Old Style" w:hAnsi="Bookman Old Style"/>
        </w:rPr>
        <w:t>Sr.GM(</w:t>
      </w:r>
      <w:proofErr w:type="gramEnd"/>
      <w:r w:rsidR="005B1614">
        <w:rPr>
          <w:rFonts w:ascii="Bookman Old Style" w:hAnsi="Bookman Old Style"/>
        </w:rPr>
        <w:t xml:space="preserve">NWP-CM)-Chennai </w:t>
      </w:r>
    </w:p>
    <w:p w:rsidR="00843B3D" w:rsidRDefault="00843B3D" w:rsidP="005B1614">
      <w:pPr>
        <w:spacing w:after="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Chennai -600006.</w:t>
      </w:r>
      <w:proofErr w:type="gramEnd"/>
      <w:r>
        <w:rPr>
          <w:rFonts w:ascii="Bookman Old Style" w:hAnsi="Bookman Old Style"/>
        </w:rPr>
        <w:t xml:space="preserve">                            </w:t>
      </w:r>
      <w:r w:rsidR="003F1831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 xml:space="preserve">GM (Sales &amp; </w:t>
      </w:r>
      <w:proofErr w:type="spellStart"/>
      <w:r>
        <w:rPr>
          <w:rFonts w:ascii="Bookman Old Style" w:hAnsi="Bookman Old Style"/>
        </w:rPr>
        <w:t>Mktg</w:t>
      </w:r>
      <w:proofErr w:type="spellEnd"/>
      <w:r>
        <w:rPr>
          <w:rFonts w:ascii="Bookman Old Style" w:hAnsi="Bookman Old Style"/>
        </w:rPr>
        <w:t>)-CFA/</w:t>
      </w:r>
      <w:r w:rsidR="005B1614">
        <w:rPr>
          <w:rFonts w:ascii="Bookman Old Style" w:hAnsi="Bookman Old Style"/>
        </w:rPr>
        <w:t>CM</w:t>
      </w:r>
    </w:p>
    <w:p w:rsidR="00843B3D" w:rsidRDefault="00843B3D" w:rsidP="00843B3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</w:t>
      </w:r>
      <w:r w:rsidR="003F1831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GM (Network Operations-CM</w:t>
      </w:r>
      <w:r w:rsidR="003F1831">
        <w:rPr>
          <w:rFonts w:ascii="Bookman Old Style" w:hAnsi="Bookman Old Style"/>
        </w:rPr>
        <w:t>) CBT/MA</w:t>
      </w:r>
    </w:p>
    <w:p w:rsidR="00843B3D" w:rsidRDefault="00843B3D" w:rsidP="00843B3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</w:t>
      </w:r>
      <w:r w:rsidR="003F1831">
        <w:rPr>
          <w:rFonts w:ascii="Bookman Old Style" w:hAnsi="Bookman Old Style"/>
        </w:rPr>
        <w:t xml:space="preserve">The </w:t>
      </w:r>
      <w:proofErr w:type="gramStart"/>
      <w:r>
        <w:rPr>
          <w:rFonts w:ascii="Bookman Old Style" w:hAnsi="Bookman Old Style"/>
        </w:rPr>
        <w:t>GM(</w:t>
      </w:r>
      <w:proofErr w:type="gramEnd"/>
      <w:r>
        <w:rPr>
          <w:rFonts w:ascii="Bookman Old Style" w:hAnsi="Bookman Old Style"/>
        </w:rPr>
        <w:t>Network operations-C</w:t>
      </w:r>
      <w:r w:rsidR="003F1831">
        <w:rPr>
          <w:rFonts w:ascii="Bookman Old Style" w:hAnsi="Bookman Old Style"/>
        </w:rPr>
        <w:t>FA)- Chennai</w:t>
      </w:r>
    </w:p>
    <w:p w:rsidR="00843B3D" w:rsidRDefault="00843B3D" w:rsidP="00843B3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</w:t>
      </w:r>
      <w:r w:rsidR="003F1831">
        <w:rPr>
          <w:rFonts w:ascii="Bookman Old Style" w:hAnsi="Bookman Old Style"/>
        </w:rPr>
        <w:t xml:space="preserve">The </w:t>
      </w:r>
      <w:proofErr w:type="gramStart"/>
      <w:r>
        <w:rPr>
          <w:rFonts w:ascii="Bookman Old Style" w:hAnsi="Bookman Old Style"/>
        </w:rPr>
        <w:t>GM(</w:t>
      </w:r>
      <w:proofErr w:type="gramEnd"/>
      <w:r>
        <w:rPr>
          <w:rFonts w:ascii="Bookman Old Style" w:hAnsi="Bookman Old Style"/>
        </w:rPr>
        <w:t>Enterprise Business)</w:t>
      </w:r>
      <w:r w:rsidR="003F1831">
        <w:rPr>
          <w:rFonts w:ascii="Bookman Old Style" w:hAnsi="Bookman Old Style"/>
        </w:rPr>
        <w:t xml:space="preserve"> –CM</w:t>
      </w:r>
    </w:p>
    <w:p w:rsidR="003F1831" w:rsidRDefault="003F1831" w:rsidP="00843B3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The GM (Network Planning)-CFA- Chennai  </w:t>
      </w:r>
    </w:p>
    <w:p w:rsidR="00843B3D" w:rsidRDefault="00843B3D" w:rsidP="00843B3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DGM RGM TTC, Chennai</w:t>
      </w:r>
    </w:p>
    <w:p w:rsidR="00843B3D" w:rsidRDefault="00843B3D" w:rsidP="00843B3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</w:t>
      </w:r>
      <w:proofErr w:type="gramStart"/>
      <w:r>
        <w:rPr>
          <w:rFonts w:ascii="Bookman Old Style" w:hAnsi="Bookman Old Style"/>
        </w:rPr>
        <w:t>PCE(</w:t>
      </w:r>
      <w:proofErr w:type="gramEnd"/>
      <w:r>
        <w:rPr>
          <w:rFonts w:ascii="Bookman Old Style" w:hAnsi="Bookman Old Style"/>
        </w:rPr>
        <w:t>Civil)/Electrical,</w:t>
      </w:r>
      <w:r w:rsidR="003F183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Chennai</w:t>
      </w:r>
    </w:p>
    <w:p w:rsidR="00843B3D" w:rsidRDefault="00843B3D" w:rsidP="00843B3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</w:t>
      </w:r>
    </w:p>
    <w:p w:rsidR="00843B3D" w:rsidRDefault="00843B3D" w:rsidP="00843B3D">
      <w:pPr>
        <w:spacing w:after="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NO.RET/52-1/2012/JAO 10% &amp; 40</w:t>
      </w:r>
      <w:proofErr w:type="gramStart"/>
      <w:r>
        <w:rPr>
          <w:rFonts w:ascii="Bookman Old Style" w:hAnsi="Bookman Old Style"/>
          <w:u w:val="single"/>
        </w:rPr>
        <w:t>%  DATED</w:t>
      </w:r>
      <w:proofErr w:type="gramEnd"/>
      <w:r>
        <w:rPr>
          <w:rFonts w:ascii="Bookman Old Style" w:hAnsi="Bookman Old Style"/>
          <w:u w:val="single"/>
        </w:rPr>
        <w:t xml:space="preserve"> AT CHENNAI -2 THE       04-03-2014.</w:t>
      </w:r>
    </w:p>
    <w:p w:rsidR="00843B3D" w:rsidRDefault="00843B3D" w:rsidP="00843B3D">
      <w:pPr>
        <w:spacing w:after="0"/>
        <w:rPr>
          <w:rFonts w:ascii="Bookman Old Style" w:hAnsi="Bookman Old Style"/>
        </w:rPr>
      </w:pPr>
    </w:p>
    <w:p w:rsidR="00B038A6" w:rsidRDefault="00843B3D" w:rsidP="00B038A6">
      <w:pPr>
        <w:tabs>
          <w:tab w:val="left" w:pos="7200"/>
        </w:tabs>
        <w:spacing w:after="0"/>
        <w:ind w:right="270"/>
        <w:rPr>
          <w:rFonts w:ascii="Bookman Old Style" w:hAnsi="Bookman Old Style"/>
        </w:rPr>
      </w:pPr>
      <w:r>
        <w:rPr>
          <w:rFonts w:ascii="Bookman Old Style" w:hAnsi="Bookman Old Style"/>
        </w:rPr>
        <w:t>Sub</w:t>
      </w:r>
      <w:proofErr w:type="gramStart"/>
      <w:r>
        <w:rPr>
          <w:rFonts w:ascii="Bookman Old Style" w:hAnsi="Bookman Old Style"/>
        </w:rPr>
        <w:t>:-</w:t>
      </w:r>
      <w:proofErr w:type="gramEnd"/>
      <w:r>
        <w:rPr>
          <w:rFonts w:ascii="Bookman Old Style" w:hAnsi="Bookman Old Style"/>
        </w:rPr>
        <w:t xml:space="preserve"> Revised Scheme and Syllabus for Limited Internal Competitive </w:t>
      </w:r>
      <w:r w:rsidR="00B038A6">
        <w:rPr>
          <w:rFonts w:ascii="Bookman Old Style" w:hAnsi="Bookman Old Style"/>
        </w:rPr>
        <w:t xml:space="preserve"> Examination </w:t>
      </w:r>
    </w:p>
    <w:p w:rsidR="00B038A6" w:rsidRDefault="00B038A6" w:rsidP="00B038A6">
      <w:pPr>
        <w:tabs>
          <w:tab w:val="left" w:pos="7200"/>
        </w:tabs>
        <w:spacing w:after="0"/>
        <w:ind w:right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843B3D">
        <w:rPr>
          <w:rFonts w:ascii="Bookman Old Style" w:hAnsi="Bookman Old Style"/>
        </w:rPr>
        <w:t xml:space="preserve">(LICE) for filling up posts in the cadre of Junior Accounts Officer under both </w:t>
      </w:r>
    </w:p>
    <w:p w:rsidR="00843B3D" w:rsidRDefault="00B038A6" w:rsidP="00B038A6">
      <w:pPr>
        <w:tabs>
          <w:tab w:val="left" w:pos="7200"/>
        </w:tabs>
        <w:spacing w:after="0"/>
        <w:ind w:right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843B3D">
        <w:rPr>
          <w:rFonts w:ascii="Bookman Old Style" w:hAnsi="Bookman Old Style"/>
        </w:rPr>
        <w:t xml:space="preserve">40% and 10% quota-reg </w:t>
      </w:r>
    </w:p>
    <w:p w:rsidR="00B038A6" w:rsidRDefault="00B038A6" w:rsidP="00B038A6">
      <w:pPr>
        <w:spacing w:after="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Ref :-</w:t>
      </w:r>
      <w:proofErr w:type="gramEnd"/>
      <w:r>
        <w:rPr>
          <w:rFonts w:ascii="Bookman Old Style" w:hAnsi="Bookman Old Style"/>
        </w:rPr>
        <w:t xml:space="preserve"> BSNL C.O.ND Lr.No.4-22/2013-SEA    dated  27.02.2014.</w:t>
      </w:r>
    </w:p>
    <w:p w:rsidR="00B038A6" w:rsidRDefault="00B038A6" w:rsidP="00B038A6">
      <w:pPr>
        <w:spacing w:after="0"/>
        <w:rPr>
          <w:rFonts w:ascii="Bookman Old Style" w:hAnsi="Bookman Old Style"/>
        </w:rPr>
      </w:pPr>
    </w:p>
    <w:p w:rsidR="00B038A6" w:rsidRDefault="00B038A6" w:rsidP="00B038A6">
      <w:pPr>
        <w:tabs>
          <w:tab w:val="left" w:pos="7200"/>
        </w:tabs>
        <w:spacing w:after="0"/>
        <w:ind w:right="2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843B3D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 xml:space="preserve">Kindly find enclosed herewith the copy of BSNL Corporate Office, New Delhi letter under reference regarding the Revised Scheme and Syllabus for Limited Internal </w:t>
      </w:r>
      <w:proofErr w:type="gramStart"/>
      <w:r>
        <w:rPr>
          <w:rFonts w:ascii="Bookman Old Style" w:hAnsi="Bookman Old Style"/>
        </w:rPr>
        <w:t>Competitive  Examination</w:t>
      </w:r>
      <w:proofErr w:type="gramEnd"/>
      <w:r>
        <w:rPr>
          <w:rFonts w:ascii="Bookman Old Style" w:hAnsi="Bookman Old Style"/>
        </w:rPr>
        <w:t xml:space="preserve"> (LICE) for filling up posts in the cadre of Junior Accounts Officer under both 40% and 10% quota.</w:t>
      </w:r>
    </w:p>
    <w:p w:rsidR="00B038A6" w:rsidRDefault="00B038A6" w:rsidP="00B038A6">
      <w:pPr>
        <w:tabs>
          <w:tab w:val="left" w:pos="7200"/>
        </w:tabs>
        <w:spacing w:after="0"/>
        <w:ind w:right="270"/>
        <w:jc w:val="both"/>
        <w:rPr>
          <w:rFonts w:ascii="Bookman Old Style" w:hAnsi="Bookman Old Style"/>
        </w:rPr>
      </w:pPr>
    </w:p>
    <w:p w:rsidR="001422D7" w:rsidRDefault="00B038A6" w:rsidP="00B038A6">
      <w:pPr>
        <w:tabs>
          <w:tab w:val="left" w:pos="7200"/>
        </w:tabs>
        <w:spacing w:after="0"/>
        <w:ind w:right="2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Vide publicity may be given to all.</w:t>
      </w:r>
    </w:p>
    <w:p w:rsidR="002E5D52" w:rsidRDefault="009240D2" w:rsidP="00B038A6">
      <w:pPr>
        <w:tabs>
          <w:tab w:val="left" w:pos="7200"/>
        </w:tabs>
        <w:spacing w:after="0"/>
        <w:ind w:right="270"/>
        <w:jc w:val="both"/>
        <w:rPr>
          <w:rFonts w:ascii="Bookman Old Style" w:hAnsi="Bookman Old Style"/>
        </w:rPr>
      </w:pPr>
      <w:r w:rsidRPr="00EF3C99">
        <w:rPr>
          <w:rFonts w:ascii="Bookman Old Style" w:hAnsi="Bookman Old Style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AcroExch.Document.11" ShapeID="_x0000_i1025" DrawAspect="Icon" ObjectID="_1455973843" r:id="rId6"/>
        </w:object>
      </w:r>
      <w:r w:rsidRPr="00EF3C99">
        <w:rPr>
          <w:rFonts w:ascii="Bookman Old Style" w:hAnsi="Bookman Old Style"/>
        </w:rPr>
        <w:object w:dxaOrig="1536" w:dyaOrig="994">
          <v:shape id="_x0000_i1026" type="#_x0000_t75" style="width:76.5pt;height:49.5pt" o:ole="">
            <v:imagedata r:id="rId7" o:title=""/>
          </v:shape>
          <o:OLEObject Type="Embed" ProgID="AcroExch.Document.11" ShapeID="_x0000_i1026" DrawAspect="Icon" ObjectID="_1455973844" r:id="rId8"/>
        </w:object>
      </w:r>
    </w:p>
    <w:p w:rsidR="001422D7" w:rsidRDefault="00F52F7F" w:rsidP="00B038A6">
      <w:pPr>
        <w:tabs>
          <w:tab w:val="left" w:pos="7200"/>
        </w:tabs>
        <w:spacing w:after="0"/>
        <w:ind w:right="2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-</w:t>
      </w:r>
      <w:proofErr w:type="spellStart"/>
      <w:proofErr w:type="gramStart"/>
      <w:r>
        <w:rPr>
          <w:rFonts w:ascii="Bookman Old Style" w:hAnsi="Bookman Old Style"/>
        </w:rPr>
        <w:t>sd</w:t>
      </w:r>
      <w:proofErr w:type="spellEnd"/>
      <w:proofErr w:type="gramEnd"/>
      <w:r>
        <w:rPr>
          <w:rFonts w:ascii="Bookman Old Style" w:hAnsi="Bookman Old Style"/>
        </w:rPr>
        <w:t>-</w:t>
      </w:r>
    </w:p>
    <w:p w:rsidR="001422D7" w:rsidRPr="001422D7" w:rsidRDefault="001422D7" w:rsidP="001422D7">
      <w:pPr>
        <w:spacing w:after="0"/>
        <w:jc w:val="right"/>
        <w:rPr>
          <w:rFonts w:ascii="Bookman Old Style" w:hAnsi="Bookman Old Style"/>
          <w:szCs w:val="22"/>
        </w:rPr>
      </w:pPr>
      <w:r>
        <w:rPr>
          <w:rFonts w:ascii="Bookman Old Style" w:hAnsi="Bookman Old Style"/>
        </w:rPr>
        <w:t xml:space="preserve">                                                                                    </w:t>
      </w:r>
      <w:r w:rsidRPr="001422D7">
        <w:rPr>
          <w:rFonts w:ascii="Bookman Old Style" w:hAnsi="Bookman Old Style"/>
          <w:b/>
          <w:szCs w:val="22"/>
        </w:rPr>
        <w:t>(M.S.THIRUPURASUNDARI</w:t>
      </w:r>
      <w:r w:rsidRPr="001422D7">
        <w:rPr>
          <w:rFonts w:ascii="Bookman Old Style" w:hAnsi="Bookman Old Style"/>
          <w:szCs w:val="22"/>
        </w:rPr>
        <w:t>)</w:t>
      </w:r>
    </w:p>
    <w:p w:rsidR="001422D7" w:rsidRPr="001422D7" w:rsidRDefault="001422D7" w:rsidP="001422D7">
      <w:pPr>
        <w:spacing w:after="0"/>
        <w:jc w:val="right"/>
        <w:rPr>
          <w:rFonts w:ascii="Bookman Old Style" w:hAnsi="Bookman Old Style"/>
          <w:szCs w:val="22"/>
        </w:rPr>
      </w:pPr>
      <w:proofErr w:type="spellStart"/>
      <w:r w:rsidRPr="001422D7">
        <w:rPr>
          <w:rFonts w:ascii="Bookman Old Style" w:hAnsi="Bookman Old Style"/>
          <w:szCs w:val="22"/>
        </w:rPr>
        <w:t>Asst.General</w:t>
      </w:r>
      <w:proofErr w:type="spellEnd"/>
      <w:r w:rsidRPr="001422D7">
        <w:rPr>
          <w:rFonts w:ascii="Bookman Old Style" w:hAnsi="Bookman Old Style"/>
          <w:szCs w:val="22"/>
        </w:rPr>
        <w:t xml:space="preserve"> </w:t>
      </w:r>
      <w:proofErr w:type="gramStart"/>
      <w:r w:rsidRPr="001422D7">
        <w:rPr>
          <w:rFonts w:ascii="Bookman Old Style" w:hAnsi="Bookman Old Style"/>
          <w:szCs w:val="22"/>
        </w:rPr>
        <w:t>Manager(</w:t>
      </w:r>
      <w:proofErr w:type="spellStart"/>
      <w:proofErr w:type="gramEnd"/>
      <w:r w:rsidRPr="001422D7">
        <w:rPr>
          <w:rFonts w:ascii="Bookman Old Style" w:hAnsi="Bookman Old Style"/>
          <w:szCs w:val="22"/>
        </w:rPr>
        <w:t>Rect&amp;Estt</w:t>
      </w:r>
      <w:proofErr w:type="spellEnd"/>
      <w:r w:rsidRPr="001422D7">
        <w:rPr>
          <w:rFonts w:ascii="Bookman Old Style" w:hAnsi="Bookman Old Style"/>
          <w:szCs w:val="22"/>
        </w:rPr>
        <w:t>.)</w:t>
      </w:r>
    </w:p>
    <w:p w:rsidR="001422D7" w:rsidRPr="001422D7" w:rsidRDefault="001422D7" w:rsidP="001422D7">
      <w:pPr>
        <w:spacing w:after="0"/>
        <w:jc w:val="right"/>
        <w:rPr>
          <w:rFonts w:ascii="Bookman Old Style" w:hAnsi="Bookman Old Style"/>
          <w:szCs w:val="22"/>
        </w:rPr>
      </w:pPr>
      <w:r w:rsidRPr="001422D7">
        <w:rPr>
          <w:rFonts w:ascii="Bookman Old Style" w:hAnsi="Bookman Old Style"/>
          <w:szCs w:val="22"/>
        </w:rPr>
        <w:t>O/o CGMT, BSNL, Tamilnadu Circle,</w:t>
      </w:r>
    </w:p>
    <w:p w:rsidR="001422D7" w:rsidRPr="001422D7" w:rsidRDefault="001422D7" w:rsidP="001422D7">
      <w:pPr>
        <w:spacing w:after="0"/>
        <w:ind w:left="7200"/>
        <w:jc w:val="right"/>
        <w:rPr>
          <w:rFonts w:ascii="Bookman Old Style" w:hAnsi="Bookman Old Style"/>
          <w:szCs w:val="22"/>
        </w:rPr>
      </w:pPr>
      <w:r w:rsidRPr="001422D7">
        <w:rPr>
          <w:rFonts w:ascii="Bookman Old Style" w:hAnsi="Bookman Old Style"/>
          <w:szCs w:val="22"/>
        </w:rPr>
        <w:t xml:space="preserve">  </w:t>
      </w:r>
      <w:proofErr w:type="gramStart"/>
      <w:r w:rsidRPr="001422D7">
        <w:rPr>
          <w:rFonts w:ascii="Bookman Old Style" w:hAnsi="Bookman Old Style"/>
          <w:szCs w:val="22"/>
        </w:rPr>
        <w:t>Chennai-6.</w:t>
      </w:r>
      <w:proofErr w:type="gramEnd"/>
    </w:p>
    <w:p w:rsidR="001422D7" w:rsidRPr="001422D7" w:rsidRDefault="001422D7" w:rsidP="00B038A6">
      <w:pPr>
        <w:tabs>
          <w:tab w:val="left" w:pos="7200"/>
        </w:tabs>
        <w:spacing w:after="0"/>
        <w:ind w:right="270"/>
        <w:jc w:val="both"/>
        <w:rPr>
          <w:rFonts w:ascii="Bookman Old Style" w:hAnsi="Bookman Old Style"/>
        </w:rPr>
      </w:pPr>
    </w:p>
    <w:p w:rsidR="001422D7" w:rsidRPr="00EE4AD3" w:rsidRDefault="001422D7" w:rsidP="001422D7">
      <w:pPr>
        <w:rPr>
          <w:rFonts w:ascii="Bookman Old Style" w:hAnsi="Bookman Old Style"/>
        </w:rPr>
      </w:pPr>
      <w:r w:rsidRPr="00EE4AD3">
        <w:rPr>
          <w:rFonts w:ascii="Bookman Old Style" w:hAnsi="Bookman Old Style"/>
          <w:b/>
          <w:i/>
          <w:u w:val="single"/>
        </w:rPr>
        <w:t>Copy forwarded to</w:t>
      </w:r>
      <w:r>
        <w:rPr>
          <w:rFonts w:ascii="Bookman Old Style" w:hAnsi="Bookman Old Style"/>
        </w:rPr>
        <w:t>:</w:t>
      </w:r>
    </w:p>
    <w:p w:rsidR="001422D7" w:rsidRDefault="001422D7" w:rsidP="001422D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EE4AD3">
        <w:rPr>
          <w:rFonts w:ascii="Bookman Old Style" w:hAnsi="Bookman Old Style"/>
        </w:rPr>
        <w:t>The CAO(TA), O/o.CGM BSNL, TN Circle, Ch-</w:t>
      </w:r>
      <w:r>
        <w:rPr>
          <w:rFonts w:ascii="Bookman Old Style" w:hAnsi="Bookman Old Style"/>
        </w:rPr>
        <w:t>6</w:t>
      </w:r>
    </w:p>
    <w:p w:rsidR="001422D7" w:rsidRPr="00EE4AD3" w:rsidRDefault="001422D7" w:rsidP="001422D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EE4AD3">
        <w:rPr>
          <w:rFonts w:ascii="Bookman Old Style" w:hAnsi="Bookman Old Style"/>
        </w:rPr>
        <w:t>All Section Supervisors, O/o. CGM BSNL, TN Circle, Ch</w:t>
      </w:r>
      <w:r>
        <w:rPr>
          <w:rFonts w:ascii="Bookman Old Style" w:hAnsi="Bookman Old Style"/>
        </w:rPr>
        <w:t>-6</w:t>
      </w:r>
    </w:p>
    <w:p w:rsidR="001422D7" w:rsidRPr="00EE4AD3" w:rsidRDefault="001422D7" w:rsidP="001422D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EE4AD3">
        <w:rPr>
          <w:rFonts w:ascii="Bookman Old Style" w:hAnsi="Bookman Old Style"/>
        </w:rPr>
        <w:t>The AGM(Staff)/DE (Estt &amp; SR), O/o. CGM BSNL, Ch</w:t>
      </w:r>
      <w:r>
        <w:rPr>
          <w:rFonts w:ascii="Bookman Old Style" w:hAnsi="Bookman Old Style"/>
        </w:rPr>
        <w:t>-6</w:t>
      </w:r>
    </w:p>
    <w:p w:rsidR="00843B3D" w:rsidRPr="00AD175C" w:rsidRDefault="001422D7" w:rsidP="00B038A6">
      <w:pPr>
        <w:numPr>
          <w:ilvl w:val="0"/>
          <w:numId w:val="1"/>
        </w:numPr>
        <w:spacing w:after="0" w:line="240" w:lineRule="auto"/>
        <w:ind w:right="270"/>
        <w:jc w:val="both"/>
        <w:rPr>
          <w:rFonts w:ascii="Bookman Old Style" w:hAnsi="Bookman Old Style"/>
        </w:rPr>
      </w:pPr>
      <w:r w:rsidRPr="00AD175C">
        <w:rPr>
          <w:rFonts w:ascii="Bookman Old Style" w:hAnsi="Bookman Old Style"/>
        </w:rPr>
        <w:t>Notice Board.</w:t>
      </w:r>
      <w:r w:rsidR="00843B3D" w:rsidRPr="00AD175C">
        <w:rPr>
          <w:rFonts w:ascii="Bookman Old Style" w:hAnsi="Bookman Old Style"/>
        </w:rPr>
        <w:t xml:space="preserve">   </w:t>
      </w:r>
    </w:p>
    <w:sectPr w:rsidR="00843B3D" w:rsidRPr="00AD175C" w:rsidSect="00C63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332EC"/>
    <w:multiLevelType w:val="hybridMultilevel"/>
    <w:tmpl w:val="48EAB3D2"/>
    <w:lvl w:ilvl="0" w:tplc="40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3B3D"/>
    <w:rsid w:val="001422D7"/>
    <w:rsid w:val="00292856"/>
    <w:rsid w:val="002E5D52"/>
    <w:rsid w:val="003F1831"/>
    <w:rsid w:val="005B1614"/>
    <w:rsid w:val="00843B3D"/>
    <w:rsid w:val="009240D2"/>
    <w:rsid w:val="0098263C"/>
    <w:rsid w:val="00AD175C"/>
    <w:rsid w:val="00B038A6"/>
    <w:rsid w:val="00C63197"/>
    <w:rsid w:val="00C97B9C"/>
    <w:rsid w:val="00D43A37"/>
    <w:rsid w:val="00EF3C99"/>
    <w:rsid w:val="00F52F7F"/>
    <w:rsid w:val="00F5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Recruitment</dc:creator>
  <cp:lastModifiedBy>user</cp:lastModifiedBy>
  <cp:revision>2</cp:revision>
  <dcterms:created xsi:type="dcterms:W3CDTF">2014-03-10T10:54:00Z</dcterms:created>
  <dcterms:modified xsi:type="dcterms:W3CDTF">2014-03-10T10:54:00Z</dcterms:modified>
</cp:coreProperties>
</file>